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>
      <w:pPr>
        <w:pStyle w:val="Titre1"/>
        <w:rPr>
          <w:rFonts w:ascii="Cochin" w:hAnsi="Cochin"/>
        </w:rPr>
      </w:pPr>
      <w:bookmarkStart w:name="_f0d1q8m6nvlx" w:colFirst="0" w:colLast="0" w:id="0"/>
      <w:bookmarkEnd w:id="0"/>
      <w:r w:rsidRPr="00747847">
        <w:rPr>
          <w:rFonts w:ascii="Cochin" w:hAnsi="Cochin"/>
        </w:rPr>
        <w:t xml:space="preserve">Программа "Природа и культура" сети "Культура для дел</w:t>
      </w:r>
    </w:p>
    <w:p w:rsidRPr="00747847" w:rsidR="00A70848" w:rsidRDefault="00A70848" w14:paraId="00000002" w14:textId="77777777">
      <w:pPr>
        <w:rPr>
          <w:rFonts w:ascii="Cochin" w:hAnsi="Cochin"/>
        </w:rPr>
      </w:pPr>
    </w:p>
    <w:p>
      <w:pPr>
        <w:pStyle w:val="Titre3"/>
        <w:rPr>
          <w:rFonts w:ascii="Cochin" w:hAnsi="Cochin"/>
        </w:rPr>
      </w:pPr>
      <w:bookmarkStart w:name="_4pmqoyrasoy5" w:colFirst="0" w:colLast="0" w:id="1"/>
      <w:bookmarkEnd w:id="1"/>
      <w:r w:rsidRPr="00747847">
        <w:rPr>
          <w:rFonts w:ascii="Cochin" w:hAnsi="Cochin"/>
        </w:rPr>
        <w:t xml:space="preserve">Объект</w:t>
      </w:r>
    </w:p>
    <w:p>
      <w:pPr>
        <w:rPr>
          <w:rFonts w:ascii="Cochin" w:hAnsi="Cochin"/>
        </w:rPr>
      </w:pPr>
      <w:r w:rsidRPr="00747847">
        <w:rPr>
          <w:rFonts w:ascii="Cochin" w:hAnsi="Cochin"/>
        </w:rPr>
        <w:t xml:space="preserve">В ноябре 2022 года некоммерческая организация Culture For Causes Network (C4C) запустила программу "Природа и культура", основанную на двух фундаментальных убеждениях. Во-первых, необходимо, чтобы человечество примирилось с самим собой и с живым миром. Во-вторых, культура - мощный инструмент для достижения этой цели, благодаря своей способности вызывать эмоции и предлагать новые повествования.</w:t>
      </w:r>
    </w:p>
    <w:p w:rsidRPr="00747847" w:rsidR="00A70848" w:rsidRDefault="00A70848" w14:paraId="00000005" w14:textId="77777777">
      <w:pPr>
        <w:rPr>
          <w:rFonts w:ascii="Cochin" w:hAnsi="Cochin"/>
          <w:sz w:val="19"/>
          <w:szCs w:val="19"/>
        </w:rPr>
      </w:pPr>
    </w:p>
    <w:p>
      <w:pPr>
        <w:rPr>
          <w:rFonts w:ascii="Cochin" w:hAnsi="Cochin"/>
        </w:rPr>
      </w:pPr>
      <w:r w:rsidRPr="00747847">
        <w:rPr>
          <w:rFonts w:ascii="Cochin" w:hAnsi="Cochin"/>
        </w:rPr>
        <w:t xml:space="preserve">Эта программа включает в себя три крупные инициативы, организованные при поддержке ЮНЕСКО:</w:t>
      </w:r>
    </w:p>
    <w:p w:rsidRPr="00747847" w:rsidR="00A70848" w:rsidRDefault="00A70848" w14:paraId="00000007" w14:textId="77777777">
      <w:pPr>
        <w:rPr>
          <w:rFonts w:ascii="Cochin" w:hAnsi="Cochin"/>
        </w:rPr>
      </w:pPr>
    </w:p>
    <w:p>
      <w:pPr>
        <w:numPr>
          <w:ilvl w:val="0"/>
          <w:numId w:val="1"/>
        </w:numPr>
        <w:rPr>
          <w:rFonts w:ascii="Cochin" w:hAnsi="Cochin"/>
        </w:rPr>
      </w:pPr>
      <w:r w:rsidRPr="00747847">
        <w:rPr>
          <w:rFonts w:ascii="Cochin" w:hAnsi="Cochin"/>
          <w:b/>
        </w:rPr>
        <w:t xml:space="preserve">Подготовка выставки </w:t>
      </w:r>
      <w:r w:rsidRPr="00747847">
        <w:rPr>
          <w:rFonts w:ascii="Times New Roman" w:hAnsi="Times New Roman" w:cs="Times New Roman"/>
          <w:b/>
        </w:rPr>
        <w:t xml:space="preserve">"</w:t>
      </w:r>
      <w:r w:rsidRPr="00747847">
        <w:rPr>
          <w:rFonts w:ascii="Cochin" w:hAnsi="Cochin"/>
          <w:b/>
        </w:rPr>
        <w:t xml:space="preserve">Примирение с живым</w:t>
      </w:r>
      <w:r w:rsidRPr="00747847">
        <w:rPr>
          <w:rFonts w:ascii="Cochin" w:hAnsi="Cochin"/>
          <w:b/>
        </w:rPr>
        <w:t xml:space="preserve">"</w:t>
      </w:r>
      <w:r w:rsidRPr="00747847">
        <w:rPr>
          <w:rFonts w:ascii="Cochin" w:hAnsi="Cochin"/>
        </w:rPr>
        <w:t xml:space="preserve">: эта выставка объединяет подборку международных художников, приверженных делу защиты окружающей среды. Первоначально выставка была представлена в штаб-квартире ЮНЕСКО в ноябре 2022 года по случаю проведения Университета Земли, затем в 2023 и 2024 годах она прошла в Европе и на Ближнем Востоке.</w:t>
      </w:r>
    </w:p>
    <w:p w:rsidRPr="00747847" w:rsidR="00A70848" w:rsidRDefault="00A70848" w14:paraId="00000009" w14:textId="77777777">
      <w:pPr>
        <w:rPr>
          <w:rFonts w:ascii="Cochin" w:hAnsi="Cochin"/>
        </w:rPr>
      </w:pPr>
    </w:p>
    <w:p>
      <w:pPr>
        <w:numPr>
          <w:ilvl w:val="0"/>
          <w:numId w:val="1"/>
        </w:numPr>
        <w:rPr>
          <w:rFonts w:ascii="Cochin" w:hAnsi="Cochin"/>
        </w:rPr>
      </w:pPr>
      <w:r w:rsidRPr="00747847">
        <w:rPr>
          <w:rFonts w:ascii="Cochin" w:hAnsi="Cochin"/>
          <w:b/>
        </w:rPr>
        <w:t xml:space="preserve">Темы для </w:t>
      </w:r>
      <w:r w:rsidRPr="00747847">
        <w:rPr>
          <w:rFonts w:ascii="Cochin" w:hAnsi="Cochin"/>
          <w:b/>
        </w:rPr>
        <w:t xml:space="preserve">MuseumWeek </w:t>
      </w:r>
      <w:r w:rsidRPr="00747847">
        <w:rPr>
          <w:rFonts w:ascii="Cochin" w:hAnsi="Cochin"/>
          <w:b/>
        </w:rPr>
        <w:t xml:space="preserve">2023 и 2024</w:t>
      </w:r>
      <w:r w:rsidRPr="00747847">
        <w:rPr>
          <w:rFonts w:ascii="Cochin" w:hAnsi="Cochin"/>
        </w:rPr>
        <w:t xml:space="preserve">: Эти выпуски Международной недели музеев были посвящены экологической тематике и способствовали распространению культурного цифрового контента среди широкой общественности. Цель заключалась в повышении осведомленности широкой аудитории с помощью вдохновляющих и информативных публикаций музеев-участников.</w:t>
      </w:r>
    </w:p>
    <w:p w:rsidRPr="00747847" w:rsidR="00A70848" w:rsidRDefault="00A70848" w14:paraId="0000000B" w14:textId="77777777">
      <w:pPr>
        <w:rPr>
          <w:rFonts w:ascii="Cochin" w:hAnsi="Cochin"/>
        </w:rPr>
      </w:pPr>
    </w:p>
    <w:p>
      <w:pPr>
        <w:numPr>
          <w:ilvl w:val="0"/>
          <w:numId w:val="1"/>
        </w:numPr>
        <w:rPr>
          <w:rFonts w:ascii="Cochin" w:hAnsi="Cochin"/>
        </w:rPr>
      </w:pPr>
      <w:r w:rsidRPr="00747847">
        <w:rPr>
          <w:rFonts w:ascii="Cochin" w:hAnsi="Cochin" w:eastAsia="Arial" w:cs="Arial"/>
        </w:rPr>
        <w:t xml:space="preserve">Во время </w:t>
      </w:r>
      <w:r w:rsidRPr="00747847">
        <w:rPr>
          <w:rFonts w:ascii="Cochin" w:hAnsi="Cochin" w:eastAsia="Arial" w:cs="Arial"/>
        </w:rPr>
        <w:t xml:space="preserve">Генеральной конференции ЮНЕСКО </w:t>
      </w:r>
      <w:r w:rsidRPr="00747847">
        <w:rPr>
          <w:rFonts w:ascii="Times New Roman" w:hAnsi="Times New Roman" w:eastAsia="Arial" w:cs="Times New Roman"/>
        </w:rPr>
        <w:t xml:space="preserve">42ᵉ </w:t>
      </w:r>
      <w:r w:rsidRPr="00747847">
        <w:rPr>
          <w:rFonts w:ascii="Cochin" w:hAnsi="Cochin" w:eastAsia="Arial" w:cs="Arial"/>
        </w:rPr>
        <w:t xml:space="preserve">было организовано пространство, посвященное цифровому искусству на тему биоразнообразия. В этом пространстве также была представлена серия из трех видеороликов под названием </w:t>
      </w:r>
      <w:r w:rsidRPr="00747847">
        <w:rPr>
          <w:rFonts w:ascii="Times New Roman" w:hAnsi="Times New Roman" w:eastAsia="Arial" w:cs="Times New Roman"/>
        </w:rPr>
        <w:t xml:space="preserve">"</w:t>
      </w:r>
      <w:r w:rsidRPr="00747847">
        <w:rPr>
          <w:rFonts w:ascii="Cochin" w:hAnsi="Cochin" w:eastAsia="Arial" w:cs="Arial"/>
        </w:rPr>
        <w:t xml:space="preserve">Природа и культура</w:t>
      </w:r>
      <w:r w:rsidRPr="00747847">
        <w:rPr>
          <w:rFonts w:ascii="Cochin" w:hAnsi="Cochin" w:eastAsia="Arial" w:cs="Arial"/>
        </w:rPr>
        <w:t xml:space="preserve">", подготовленных совместно Музеем Соломона Гуггенхайма, ЮНЕСКО и C4C и предлагающих иммерсивный взгляд на связь между искусством и природой.</w:t>
      </w:r>
    </w:p>
    <w:p w:rsidRPr="00747847" w:rsidR="00A70848" w:rsidRDefault="00A70848" w14:paraId="0000000D" w14:textId="77777777">
      <w:pPr>
        <w:rPr>
          <w:rFonts w:ascii="Cochin" w:hAnsi="Cochin"/>
        </w:rPr>
      </w:pPr>
    </w:p>
    <w:p>
      <w:pPr>
        <w:rPr>
          <w:rFonts w:ascii="Cochin" w:hAnsi="Cochin"/>
        </w:rPr>
      </w:pPr>
      <w:r w:rsidRPr="00747847">
        <w:rPr>
          <w:rFonts w:ascii="Cochin" w:hAnsi="Cochin"/>
        </w:rPr>
        <w:t xml:space="preserve">Среди других акций - организация панельной дискуссии о финансировании культуры и зеленой экономике, круглый стол по экологическим вопросам, поднятым NFT и блокчейном, а также большое количество интервью с художниками-экологами в </w:t>
      </w:r>
      <w:r w:rsidRPr="00747847">
        <w:rPr>
          <w:rFonts w:ascii="Cochin" w:hAnsi="Cochin"/>
        </w:rPr>
        <w:t xml:space="preserve">журнале </w:t>
      </w:r>
      <w:r w:rsidRPr="00747847">
        <w:rPr>
          <w:rFonts w:ascii="Cochin" w:hAnsi="Cochin"/>
        </w:rPr>
        <w:t xml:space="preserve">MuseumWeek</w:t>
      </w:r>
      <w:r w:rsidRPr="00747847">
        <w:rPr>
          <w:rFonts w:ascii="Cochin" w:hAnsi="Cochin"/>
        </w:rPr>
        <w:t xml:space="preserve">.</w:t>
      </w:r>
    </w:p>
    <w:p w:rsidRPr="00747847" w:rsidR="00A70848" w:rsidRDefault="00A70848" w14:paraId="0000000F" w14:textId="77777777">
      <w:pPr>
        <w:rPr>
          <w:rFonts w:ascii="Cochin" w:hAnsi="Cochin"/>
        </w:rPr>
      </w:pPr>
    </w:p>
    <w:p>
      <w:pPr>
        <w:rPr>
          <w:rFonts w:ascii="Cochin" w:hAnsi="Cochin"/>
        </w:rPr>
      </w:pPr>
      <w:r w:rsidRPr="00747847">
        <w:rPr>
          <w:rFonts w:ascii="Cochin" w:hAnsi="Cochin"/>
        </w:rPr>
        <w:t xml:space="preserve">Эти акции иллюстрируют стремление C4C затронуть сердца и умы людей, чтобы способствовать глубоким изменениям в их отношениях с природой и поощрять более устойчивое и экологичное поведение.</w:t>
      </w:r>
    </w:p>
    <w:p>
      <w:pPr>
        <w:rPr>
          <w:rFonts w:ascii="Cochin" w:hAnsi="Cochin"/>
        </w:rPr>
      </w:pPr>
      <w:r w:rsidRPr="00747847">
        <w:rPr>
          <w:rFonts w:ascii="Cochin" w:hAnsi="Cochin"/>
        </w:rPr>
        <w:lastRenderedPageBreak/>
        <w:t xml:space="preserve">Эта глобальная инициатива перекликается с усилиями ЮНЕСКО по интеграции культуры в политику устойчивого развития. Действительно, ЮНЕСКО выступает за то, чтобы культура была как движущей силой, так и фактором, способствующим устойчивому развитию, признавая, что культурное наследие, творческие индустрии и культурное разнообразие являются ключевыми ресурсами для достижения Целей устойчивого развития (ЦУР). </w:t>
      </w:r>
    </w:p>
    <w:p>
      <w:pPr>
        <w:rPr>
          <w:rFonts w:ascii="Cochin" w:hAnsi="Cochin"/>
        </w:rPr>
      </w:pPr>
      <w:r w:rsidRPr="00747847">
        <w:rPr>
          <w:rFonts w:ascii="Cochin" w:hAnsi="Cochin"/>
        </w:rPr>
        <w:t xml:space="preserve">И наконец</w:t>
      </w:r>
      <w:r w:rsidRPr="00747847">
        <w:rPr>
          <w:rFonts w:ascii="Cochin" w:hAnsi="Cochin"/>
        </w:rPr>
        <w:t xml:space="preserve">,</w:t>
      </w:r>
      <w:r w:rsidRPr="00747847">
        <w:rPr>
          <w:rFonts w:ascii="Cochin" w:hAnsi="Cochin"/>
        </w:rPr>
        <w:t xml:space="preserve"> что не менее важно, культурные организации играют решающую роль в распространении этой программы, особенно во время </w:t>
      </w:r>
      <w:r w:rsidRPr="00747847">
        <w:rPr>
          <w:rFonts w:ascii="Cochin" w:hAnsi="Cochin"/>
        </w:rPr>
        <w:t xml:space="preserve">Недели музеев</w:t>
      </w:r>
      <w:r w:rsidRPr="00747847">
        <w:rPr>
          <w:rFonts w:ascii="Cochin" w:hAnsi="Cochin"/>
        </w:rPr>
        <w:t xml:space="preserve">.</w:t>
      </w:r>
    </w:p>
    <w:p>
      <w:pPr>
        <w:pStyle w:val="Titre3"/>
        <w:rPr>
          <w:rFonts w:ascii="Cochin" w:hAnsi="Cochin"/>
        </w:rPr>
      </w:pPr>
      <w:bookmarkStart w:name="_aocorqs94w" w:colFirst="0" w:colLast="0" w:id="2"/>
      <w:bookmarkEnd w:id="2"/>
      <w:r w:rsidRPr="00747847">
        <w:rPr>
          <w:rFonts w:ascii="Cochin" w:hAnsi="Cochin"/>
        </w:rPr>
        <w:t xml:space="preserve">2024-2025</w:t>
      </w:r>
    </w:p>
    <w:p>
      <w:pPr>
        <w:rPr>
          <w:rFonts w:ascii="Cochin" w:hAnsi="Cochin"/>
        </w:rPr>
      </w:pPr>
      <w:r w:rsidRPr="00747847">
        <w:rPr>
          <w:rFonts w:ascii="Cochin" w:hAnsi="Cochin"/>
        </w:rPr>
        <w:t xml:space="preserve">Чтобы реализовать это видение и продолжить осуществление этой программы, C4C призывает культурные организации по всему миру присоединиться к программе "Природа и культура". C4C предлагает поддержать эти организации, способствуя установлению партнерских отношений, обмениваясь ресурсами и предоставляя платформу для распространения их проектов. Вместе мы укрепляем важнейшую роль культуры как катализатора перемен в направлении создания более устойчивых обществ, уважающих живой мир.</w:t>
      </w:r>
    </w:p>
    <w:p>
      <w:pPr>
        <w:rPr>
          <w:rFonts w:ascii="Cochin" w:hAnsi="Cochin"/>
        </w:rPr>
      </w:pPr>
      <w:r w:rsidRPr="00747847">
        <w:rPr>
          <w:rFonts w:ascii="Cochin" w:hAnsi="Cochin"/>
        </w:rPr>
        <w:t xml:space="preserve">В практическом плане мы предлагаем вам :</w:t>
      </w:r>
    </w:p>
    <w:p w:rsidRPr="00747847" w:rsidR="00A70848" w:rsidRDefault="00A70848" w14:paraId="00000016" w14:textId="77777777">
      <w:pPr>
        <w:rPr>
          <w:rFonts w:ascii="Cochin" w:hAnsi="Cochin"/>
        </w:rPr>
      </w:pPr>
    </w:p>
    <w:p>
      <w:pPr>
        <w:numPr>
          <w:ilvl w:val="0"/>
          <w:numId w:val="2"/>
        </w:numPr>
        <w:rPr>
          <w:rFonts w:ascii="Cochin" w:hAnsi="Cochin"/>
        </w:rPr>
      </w:pPr>
      <w:r w:rsidRPr="00747847">
        <w:rPr>
          <w:rFonts w:ascii="Cochin" w:hAnsi="Cochin"/>
          <w:b/>
        </w:rPr>
        <w:t xml:space="preserve">Запомните даты следующей </w:t>
      </w:r>
      <w:r w:rsidRPr="00747847">
        <w:rPr>
          <w:rFonts w:ascii="Cochin" w:hAnsi="Cochin"/>
          <w:b/>
        </w:rPr>
        <w:t xml:space="preserve">Недели музеев </w:t>
      </w:r>
      <w:r w:rsidRPr="00747847">
        <w:rPr>
          <w:rFonts w:ascii="Cochin" w:hAnsi="Cochin"/>
          <w:b/>
        </w:rPr>
        <w:t xml:space="preserve">(</w:t>
      </w:r>
      <w:r w:rsidRPr="00747847">
        <w:rPr>
          <w:rFonts w:ascii="Cochin" w:hAnsi="Cochin"/>
          <w:b/>
        </w:rPr>
        <w:t xml:space="preserve">со 2 по 8 июня 2025 года)</w:t>
      </w:r>
      <w:r w:rsidRPr="00747847">
        <w:rPr>
          <w:rFonts w:ascii="Cochin" w:hAnsi="Cochin"/>
        </w:rPr>
        <w:t xml:space="preserve">: </w:t>
      </w:r>
      <w:r w:rsidRPr="00747847">
        <w:rPr>
          <w:rFonts w:ascii="Cochin" w:hAnsi="Cochin"/>
        </w:rPr>
        <w:t xml:space="preserve">Подробная программа скоро появится, но мы уже призываем вас планировать публикации в социальных сетях и готовить </w:t>
      </w:r>
      <w:r w:rsidRPr="00747847">
        <w:rPr>
          <w:rFonts w:ascii="Cochin" w:hAnsi="Cochin"/>
        </w:rPr>
        <w:t xml:space="preserve">фигитальные </w:t>
      </w:r>
      <w:r w:rsidRPr="00747847">
        <w:rPr>
          <w:rFonts w:ascii="Cochin" w:hAnsi="Cochin"/>
        </w:rPr>
        <w:t xml:space="preserve">мероприятия </w:t>
      </w:r>
      <w:r w:rsidRPr="00747847">
        <w:rPr>
          <w:rFonts w:ascii="Cochin" w:hAnsi="Cochin"/>
        </w:rPr>
        <w:t xml:space="preserve">(онлайн и на месте) на тему окружающей среды.</w:t>
      </w:r>
    </w:p>
    <w:p w:rsidRPr="00747847" w:rsidR="00A70848" w:rsidRDefault="00A70848" w14:paraId="00000018" w14:textId="77777777">
      <w:pPr>
        <w:rPr>
          <w:rFonts w:ascii="Cochin" w:hAnsi="Cochin"/>
        </w:rPr>
      </w:pPr>
    </w:p>
    <w:p>
      <w:pPr>
        <w:numPr>
          <w:ilvl w:val="0"/>
          <w:numId w:val="2"/>
        </w:numPr>
        <w:rPr>
          <w:rFonts w:ascii="Cochin" w:hAnsi="Cochin"/>
        </w:rPr>
      </w:pPr>
      <w:r w:rsidRPr="00747847">
        <w:rPr>
          <w:rFonts w:ascii="Cochin" w:hAnsi="Cochin"/>
          <w:b/>
        </w:rPr>
        <w:t xml:space="preserve">Проведите у себя выставку "Примирение с живыми"</w:t>
      </w:r>
      <w:r w:rsidRPr="00747847">
        <w:rPr>
          <w:rFonts w:ascii="Cochin" w:hAnsi="Cochin"/>
        </w:rPr>
        <w:t xml:space="preserve">: в рамках </w:t>
      </w:r>
      <w:r w:rsidRPr="00747847">
        <w:rPr>
          <w:rFonts w:ascii="Cochin" w:hAnsi="Cochin"/>
        </w:rPr>
        <w:t xml:space="preserve">Недели музеев </w:t>
      </w:r>
      <w:r w:rsidRPr="00747847">
        <w:rPr>
          <w:rFonts w:ascii="Cochin" w:hAnsi="Cochin"/>
        </w:rPr>
        <w:t xml:space="preserve">мы предлагаем вам возможность провести у себя всю или часть этой выставки. C4C предоставит работы, а вам останется только организовать инсталляцию и обеспечить вдохновляющий опыт для вашей аудитории. Узнать больше о выставке можно здесь: https:</w:t>
      </w:r>
      <w:hyperlink r:id="rId7">
        <w:r w:rsidRPr="00747847">
          <w:rPr>
            <w:rFonts w:ascii="Cochin" w:hAnsi="Cochin"/>
            <w:color w:val="1155CC"/>
            <w:u w:val="single"/>
          </w:rPr>
          <w:t xml:space="preserve">//artists4theliving.xyz/.</w:t>
        </w:r>
      </w:hyperlink>
    </w:p>
    <w:p w:rsidRPr="00747847" w:rsidR="00A70848" w:rsidRDefault="00A70848" w14:paraId="0000001A" w14:textId="77777777">
      <w:pPr>
        <w:rPr>
          <w:rFonts w:ascii="Cochin" w:hAnsi="Cochin"/>
        </w:rPr>
      </w:pPr>
    </w:p>
    <w:p>
      <w:pPr>
        <w:numPr>
          <w:ilvl w:val="0"/>
          <w:numId w:val="2"/>
        </w:numPr>
        <w:rPr>
          <w:rFonts w:ascii="Cochin" w:hAnsi="Cochin"/>
        </w:rPr>
      </w:pPr>
      <w:r w:rsidRPr="00747847">
        <w:rPr>
          <w:rFonts w:ascii="Cochin" w:hAnsi="Cochin"/>
          <w:b/>
        </w:rPr>
        <w:t xml:space="preserve">Присоединяйтесь к </w:t>
      </w:r>
      <w:r w:rsidRPr="00747847">
        <w:rPr>
          <w:rFonts w:ascii="Cochin" w:hAnsi="Cochin"/>
          <w:b/>
        </w:rPr>
        <w:t xml:space="preserve">новостному отделу </w:t>
      </w:r>
      <w:r w:rsidRPr="00747847">
        <w:rPr>
          <w:rFonts w:ascii="Cochin" w:hAnsi="Cochin"/>
          <w:b/>
        </w:rPr>
        <w:t xml:space="preserve">социальных медиа </w:t>
      </w:r>
      <w:r w:rsidRPr="00747847">
        <w:rPr>
          <w:rFonts w:ascii="Cochin" w:hAnsi="Cochin"/>
          <w:b/>
        </w:rPr>
        <w:t xml:space="preserve">2025</w:t>
      </w:r>
      <w:r w:rsidRPr="00747847">
        <w:rPr>
          <w:rFonts w:ascii="Cochin" w:hAnsi="Cochin"/>
        </w:rPr>
        <w:t xml:space="preserve">: Если вы </w:t>
      </w:r>
      <w:r w:rsidRPr="00747847">
        <w:rPr>
          <w:rFonts w:ascii="Cochin" w:hAnsi="Cochin"/>
        </w:rPr>
        <w:t xml:space="preserve">опытный комьюнити-менеджер или специалист по коммуникациям, сообщите нам, не хотите ли вы присоединиться к нашему </w:t>
      </w:r>
      <w:r w:rsidRPr="00747847">
        <w:rPr>
          <w:rFonts w:ascii="Cochin" w:hAnsi="Cochin"/>
        </w:rPr>
        <w:t xml:space="preserve">новостному отделу </w:t>
      </w:r>
      <w:r w:rsidRPr="00747847">
        <w:rPr>
          <w:rFonts w:ascii="Cochin" w:hAnsi="Cochin"/>
        </w:rPr>
        <w:t xml:space="preserve">2025. Это будет возможность работать с другими экспертами, получить доступ к эксклюзивным ресурсам и внести вклад в международную репутацию </w:t>
      </w:r>
      <w:r w:rsidRPr="00747847">
        <w:rPr>
          <w:rFonts w:ascii="Cochin" w:hAnsi="Cochin"/>
        </w:rPr>
        <w:t xml:space="preserve">MuseumWeek</w:t>
      </w:r>
      <w:r w:rsidRPr="00747847">
        <w:rPr>
          <w:rFonts w:ascii="Cochin" w:hAnsi="Cochin"/>
        </w:rPr>
        <w:t xml:space="preserve">, а также своей собственной </w:t>
      </w:r>
      <w:r w:rsidRPr="00747847">
        <w:rPr>
          <w:rFonts w:ascii="Cochin" w:hAnsi="Cochin"/>
        </w:rPr>
        <w:t xml:space="preserve">организации...</w:t>
      </w:r>
    </w:p>
    <w:p w:rsidRPr="00747847" w:rsidR="00A70848" w:rsidRDefault="00A70848" w14:paraId="0000001C" w14:textId="77777777">
      <w:pPr>
        <w:ind w:start="720"/>
        <w:rPr>
          <w:rFonts w:ascii="Cochin" w:hAnsi="Cochin"/>
        </w:rPr>
      </w:pPr>
    </w:p>
    <w:p>
      <w:pPr>
        <w:rPr>
          <w:rFonts w:ascii="Cochin" w:hAnsi="Cochin"/>
        </w:rPr>
      </w:pPr>
      <w:r w:rsidRPr="00747847">
        <w:rPr>
          <w:rFonts w:ascii="Cochin" w:hAnsi="Cochin"/>
        </w:rPr>
        <w:t xml:space="preserve">Если у вас возникли вопросы, напишите нам по адресу </w:t>
      </w:r>
      <w:hyperlink r:id="rId8">
        <w:r w:rsidRPr="00747847">
          <w:rPr>
            <w:rFonts w:ascii="Cochin" w:hAnsi="Cochin"/>
            <w:color w:val="1155CC"/>
            <w:u w:val="single"/>
          </w:rPr>
          <w:t xml:space="preserve">contact@museum-week.org.</w:t>
        </w:r>
      </w:hyperlink>
    </w:p>
    <w:p w:rsidRPr="00747847" w:rsidR="00A70848" w:rsidRDefault="00A70848" w14:paraId="0000001F" w14:textId="77777777">
      <w:pPr>
        <w:rPr>
          <w:rFonts w:ascii="Cochin" w:hAnsi="Cochin"/>
        </w:rPr>
      </w:pPr>
    </w:p>
    <w:sectPr w:rsidRPr="00747847" w:rsidR="00A70848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B4EDD" w:rsidRDefault="00EB4EDD" w14:paraId="2F03BBE2" w14:textId="77777777">
      <w:pPr>
        <w:spacing w:line="240" w:lineRule="auto"/>
      </w:pPr>
      <w:r>
        <w:separator/>
      </w:r>
    </w:p>
  </w:endnote>
  <w:endnote w:type="continuationSeparator" w:id="0">
    <w:p w:rsidR="00EB4EDD" w:rsidRDefault="00EB4EDD" w14:paraId="1AB1F8D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BDA98854-831F-654D-B50B-FBDB2D1EE364}" r:id="rId1"/>
    <w:embedBold w:fontKey="{75586491-5CDE-794E-9518-A639313DD618}" r:id="rId2"/>
  </w:font>
  <w:font w:name="Cabin">
    <w:charset w:val="00"/>
    <w:family w:val="auto"/>
    <w:pitch w:val="default"/>
    <w:embedRegular w:fontKey="{6868C593-63C6-4F4D-8458-B4B8475530AA}" r:id="rId3"/>
    <w:embedBold w:fontKey="{EE2916B9-D227-7B47-B196-A17DC787D1F2}" r:id="rId4"/>
    <w:embedItalic w:fontKey="{C20ABF58-6114-8A47-A103-93860CB3D79B}" r:id="rId5"/>
  </w:font>
  <w:font w:name="Alegreya">
    <w:charset w:val="00"/>
    <w:family w:val="auto"/>
    <w:pitch w:val="default"/>
    <w:embedRegular w:fontKey="{D69EDB45-2C87-0F47-B904-318766E60247}" r:id="rId6"/>
    <w:embedBold w:fontKey="{F6F20B6C-CF81-CA4E-8155-18616B847BAA}" r:id="rId7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8EE764DD-D33C-B143-A05A-2B9716796856}" r:id="rId8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6487242-919A-C243-827B-CE214F6F160F}" r:id="rId1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6232C08-7E0C-644C-B787-D896A11106C7}" r:id="rId1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>
    <w:pPr>
      <w:jc w:val="center"/>
      <w:rPr>
        <w:bCs/>
        <w:color w:val="999999"/>
        <w:sz w:val="19"/>
        <w:szCs w:val="19"/>
      </w:rPr>
    </w:pPr>
    <w:r w:rsidRPr="004C0D2A">
      <w:rPr>
        <w:bCs/>
        <w:color w:val="999999"/>
        <w:sz w:val="19"/>
        <w:szCs w:val="19"/>
      </w:rPr>
      <w:t xml:space="preserve">Программа "Природа и культура" </w:t>
    </w:r>
    <w:r w:rsidRPr="004C0D2A">
      <w:rPr>
        <w:bCs/>
        <w:color w:val="999999"/>
        <w:sz w:val="19"/>
        <w:szCs w:val="19"/>
      </w:rPr>
      <w:t xml:space="preserve">сети </w:t>
    </w:r>
    <w:r w:rsidRPr="004C0D2A">
      <w:rPr>
        <w:bCs/>
        <w:color w:val="999999"/>
        <w:sz w:val="19"/>
        <w:szCs w:val="19"/>
      </w:rPr>
      <w:t xml:space="preserve">Culture For Causes</w:t>
    </w:r>
    <w:r w:rsidRPr="004C0D2A">
      <w:rPr>
        <w:bCs/>
        <w:color w:val="999999"/>
        <w:sz w:val="19"/>
        <w:szCs w:val="19"/>
      </w:rPr>
      <w:t xml:space="preserve">, ноябрь </w:t>
    </w:r>
    <w:r w:rsidRPr="004C0D2A">
      <w:rPr>
        <w:bCs/>
        <w:color w:val="999999"/>
        <w:sz w:val="19"/>
        <w:szCs w:val="19"/>
      </w:rPr>
      <w:t xml:space="preserve">2024 г.</w:t>
    </w:r>
    <w:r w:rsidRPr="004C0D2A">
      <w:rPr>
        <w:bCs/>
        <w:color w:val="999999"/>
        <w:sz w:val="19"/>
        <w:szCs w:val="19"/>
      </w:rPr>
      <w:br/>
    </w:r>
    <w:r w:rsidRPr="004C0D2A" w:rsidR="00000000">
      <w:rPr>
        <w:bCs/>
        <w:color w:val="999999"/>
        <w:sz w:val="19"/>
        <w:szCs w:val="19"/>
      </w:rPr>
      <w:fldChar w:fldCharType="begin"/>
    </w:r>
    <w:r w:rsidRPr="004C0D2A" w:rsidR="00000000">
      <w:rPr>
        <w:bCs/>
        <w:color w:val="999999"/>
        <w:sz w:val="19"/>
        <w:szCs w:val="19"/>
      </w:rPr>
      <w:instrText>PAGE</w:instrText>
    </w:r>
    <w:r w:rsidRPr="004C0D2A" w:rsidR="00000000">
      <w:rPr>
        <w:bCs/>
        <w:color w:val="999999"/>
        <w:sz w:val="19"/>
        <w:szCs w:val="19"/>
      </w:rPr>
      <w:fldChar w:fldCharType="separate"/>
    </w:r>
    <w:r w:rsidRPr="004C0D2A" w:rsidR="00747847">
      <w:rPr>
        <w:bCs/>
        <w:noProof/>
        <w:color w:val="999999"/>
        <w:sz w:val="19"/>
        <w:szCs w:val="19"/>
      </w:rPr>
      <w:t xml:space="preserve">1</w:t>
    </w:r>
    <w:r w:rsidRPr="004C0D2A" w:rsidR="00000000">
      <w:rPr>
        <w:bCs/>
        <w:color w:val="999999"/>
        <w:sz w:val="19"/>
        <w:szCs w:val="19"/>
      </w:rPr>
      <w:fldChar w:fldCharType="end"/>
    </w:r>
    <w:r w:rsidRPr="004C0D2A" w:rsidR="00000000">
      <w:rPr>
        <w:bCs/>
        <w:color w:val="999999"/>
        <w:sz w:val="19"/>
        <w:szCs w:val="19"/>
      </w:rPr>
      <w:t xml:space="preserve">/</w:t>
    </w:r>
    <w:r w:rsidRPr="004C0D2A" w:rsidR="00000000">
      <w:rPr>
        <w:bCs/>
        <w:color w:val="999999"/>
        <w:sz w:val="19"/>
        <w:szCs w:val="19"/>
      </w:rPr>
      <w:fldChar w:fldCharType="begin"/>
    </w:r>
    <w:r w:rsidRPr="004C0D2A" w:rsidR="00000000">
      <w:rPr>
        <w:bCs/>
        <w:color w:val="999999"/>
        <w:sz w:val="19"/>
        <w:szCs w:val="19"/>
      </w:rPr>
      <w:instrText>NUMPAGES</w:instrText>
    </w:r>
    <w:r w:rsidRPr="004C0D2A" w:rsidR="00000000">
      <w:rPr>
        <w:bCs/>
        <w:color w:val="999999"/>
        <w:sz w:val="19"/>
        <w:szCs w:val="19"/>
      </w:rPr>
      <w:fldChar w:fldCharType="separate"/>
    </w:r>
    <w:r w:rsidRPr="004C0D2A" w:rsidR="00747847">
      <w:rPr>
        <w:bCs/>
        <w:noProof/>
        <w:color w:val="999999"/>
        <w:sz w:val="19"/>
        <w:szCs w:val="19"/>
      </w:rPr>
      <w:t xml:space="preserve">2</w:t>
    </w:r>
    <w:r w:rsidRPr="004C0D2A" w:rsidR="00000000">
      <w:rPr>
        <w:bCs/>
        <w:color w:val="999999"/>
        <w:sz w:val="19"/>
        <w:szCs w:val="1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B4EDD" w:rsidRDefault="00EB4EDD" w14:paraId="2D1B2E91" w14:textId="77777777">
      <w:pPr>
        <w:spacing w:line="240" w:lineRule="auto"/>
      </w:pPr>
      <w:r>
        <w:separator/>
      </w:r>
    </w:p>
  </w:footnote>
  <w:footnote w:type="continuationSeparator" w:id="0">
    <w:p w:rsidR="00EB4EDD" w:rsidRDefault="00EB4EDD" w14:paraId="63F2F2C6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FF30A2"/>
    <w:multiLevelType w:val="multilevel"/>
    <w:tmpl w:val="0B181B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FE3E2F"/>
    <w:multiLevelType w:val="multilevel"/>
    <w:tmpl w:val="BDDC4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6225093">
    <w:abstractNumId w:val="0"/>
  </w:num>
  <w:num w:numId="2" w16cid:durableId="166016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848"/>
    <w:rsid w:val="004C0D2A"/>
    <w:rsid w:val="00747847"/>
    <w:rsid w:val="00A70848"/>
    <w:rsid w:val="00E4039A"/>
    <w:rsid w:val="00EB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D86E25"/>
  <w15:docId w15:val="{FD30BC7B-0716-9842-8E63-1A3C9D45E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bin" w:hAnsi="Cabin" w:eastAsia="Cabin" w:cs="Cabin"/>
        <w:sz w:val="23"/>
        <w:szCs w:val="23"/>
        <w:lang w:val="fr" w:eastAsia="fr-FR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top w:val="none" w:color="D9D9E3" w:sz="0" w:space="0"/>
        <w:left w:val="none" w:color="D9D9E3" w:sz="0" w:space="0"/>
        <w:bottom w:val="none" w:color="D9D9E3" w:sz="0" w:space="0"/>
        <w:right w:val="none" w:color="D9D9E3" w:sz="0" w:space="0"/>
        <w:between w:val="none" w:color="D9D9E3" w:sz="0" w:space="0"/>
      </w:pBdr>
      <w:spacing w:line="240" w:lineRule="auto"/>
      <w:outlineLvl w:val="0"/>
    </w:pPr>
    <w:rPr>
      <w:b/>
      <w:sz w:val="54"/>
      <w:szCs w:val="5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pBdr>
        <w:top w:val="none" w:color="D9D9E3" w:sz="0" w:space="0"/>
        <w:left w:val="none" w:color="D9D9E3" w:sz="0" w:space="0"/>
        <w:bottom w:val="single" w:color="000000" w:sz="4" w:space="2"/>
        <w:right w:val="none" w:color="D9D9E3" w:sz="0" w:space="0"/>
        <w:between w:val="none" w:color="D9D9E3" w:sz="0" w:space="0"/>
      </w:pBdr>
      <w:spacing w:before="300" w:after="300"/>
      <w:outlineLvl w:val="1"/>
    </w:pPr>
    <w:rPr>
      <w:b/>
      <w:sz w:val="33"/>
      <w:szCs w:val="33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b/>
      <w:color w:val="434343"/>
      <w:u w:val="single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1"/>
      <w:szCs w:val="2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1"/>
      <w:szCs w:val="21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jc w:val="center"/>
    </w:pPr>
    <w:rPr>
      <w:rFonts w:ascii="Alegreya" w:hAnsi="Alegreya" w:eastAsia="Alegreya" w:cs="Alegreya"/>
      <w:b/>
      <w:sz w:val="27"/>
      <w:szCs w:val="27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29"/>
      <w:szCs w:val="29"/>
    </w:rPr>
  </w:style>
  <w:style w:type="paragraph" w:styleId="En-tte">
    <w:name w:val="header"/>
    <w:basedOn w:val="Normal"/>
    <w:link w:val="En-tteCar"/>
    <w:uiPriority w:val="99"/>
    <w:unhideWhenUsed/>
    <w:rsid w:val="004C0D2A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4C0D2A"/>
  </w:style>
  <w:style w:type="paragraph" w:styleId="Pieddepage">
    <w:name w:val="footer"/>
    <w:basedOn w:val="Normal"/>
    <w:link w:val="PieddepageCar"/>
    <w:uiPriority w:val="99"/>
    <w:unhideWhenUsed/>
    <w:rsid w:val="004C0D2A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4C0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museum-week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rtists4theliving.xy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2</ap:TotalTime>
  <ap:Pages>2</ap:Pages>
  <ap:Words>733</ap:Words>
  <ap:Characters>4036</ap:Characters>
  <ap:Application>Microsoft Office Word</ap:Application>
  <ap:DocSecurity>0</ap:DocSecurity>
  <ap:Lines>33</ap:Lines>
  <ap:Paragraphs>9</ap:Paragraphs>
  <ap:ScaleCrop>false</ap:ScaleCrop>
  <ap:Company/>
  <ap:LinksUpToDate>false</ap:LinksUpToDate>
  <ap:CharactersWithSpaces>4760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BENITA Benjamin</lastModifiedBy>
  <revision>3</revision>
  <dcterms:created xsi:type="dcterms:W3CDTF">2024-11-11T17:31:00.0000000Z</dcterms:created>
  <dcterms:modified xsi:type="dcterms:W3CDTF">2024-11-11T17:33:00.0000000Z</dcterms:modified>
  <keywords>, docId:16197A5EB5F9F9BB944C2F8FC4FDE0DF</keywords>
</coreProperties>
</file>