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70848" w:rsidRPr="00747847" w:rsidRDefault="00000000">
      <w:pPr>
        <w:pStyle w:val="Titre1"/>
        <w:rPr>
          <w:rFonts w:ascii="Cochin" w:hAnsi="Cochin"/>
        </w:rPr>
      </w:pPr>
      <w:bookmarkStart w:id="0" w:name="_f0d1q8m6nvlx" w:colFirst="0" w:colLast="0"/>
      <w:bookmarkEnd w:id="0"/>
      <w:r w:rsidRPr="00747847">
        <w:rPr>
          <w:rFonts w:ascii="Cochin" w:hAnsi="Cochin"/>
        </w:rPr>
        <w:t>Le programme “Nature et Culture” de Culture For Causes Network</w:t>
      </w:r>
    </w:p>
    <w:p w14:paraId="00000002" w14:textId="77777777" w:rsidR="00A70848" w:rsidRPr="00747847" w:rsidRDefault="00A70848">
      <w:pPr>
        <w:rPr>
          <w:rFonts w:ascii="Cochin" w:hAnsi="Cochin"/>
        </w:rPr>
      </w:pPr>
    </w:p>
    <w:p w14:paraId="00000003" w14:textId="77777777" w:rsidR="00A70848" w:rsidRPr="00747847" w:rsidRDefault="00000000">
      <w:pPr>
        <w:pStyle w:val="Titre3"/>
        <w:rPr>
          <w:rFonts w:ascii="Cochin" w:hAnsi="Cochin"/>
        </w:rPr>
      </w:pPr>
      <w:bookmarkStart w:id="1" w:name="_4pmqoyrasoy5" w:colFirst="0" w:colLast="0"/>
      <w:bookmarkEnd w:id="1"/>
      <w:r w:rsidRPr="00747847">
        <w:rPr>
          <w:rFonts w:ascii="Cochin" w:hAnsi="Cochin"/>
        </w:rPr>
        <w:t>Objet</w:t>
      </w:r>
    </w:p>
    <w:p w14:paraId="00000004" w14:textId="77777777" w:rsidR="00A70848" w:rsidRPr="00747847" w:rsidRDefault="00000000">
      <w:pPr>
        <w:rPr>
          <w:rFonts w:ascii="Cochin" w:hAnsi="Cochin"/>
        </w:rPr>
      </w:pPr>
      <w:r w:rsidRPr="00747847">
        <w:rPr>
          <w:rFonts w:ascii="Cochin" w:hAnsi="Cochin"/>
        </w:rPr>
        <w:t>En novembre 2022, l’association à but non lucratif Culture For Causes Network (C4C) a lancé le programme « Nature et Culture », fondé sur deux convictions fondamentales. Premièrement, la réconciliation de l’humanité avec elle-même et avec le monde vivant est impérative. Deuxièmement, la culture est un puissant vecteur pour y parvenir, grâce à sa capacité à évoquer des émotions et à proposer de nouveaux récits.</w:t>
      </w:r>
    </w:p>
    <w:p w14:paraId="00000005" w14:textId="77777777" w:rsidR="00A70848" w:rsidRPr="00747847" w:rsidRDefault="00A70848">
      <w:pPr>
        <w:rPr>
          <w:rFonts w:ascii="Cochin" w:hAnsi="Cochin"/>
          <w:sz w:val="20"/>
          <w:szCs w:val="20"/>
        </w:rPr>
      </w:pPr>
    </w:p>
    <w:p w14:paraId="00000006" w14:textId="77777777" w:rsidR="00A70848" w:rsidRPr="00747847" w:rsidRDefault="00000000">
      <w:pPr>
        <w:rPr>
          <w:rFonts w:ascii="Cochin" w:hAnsi="Cochin"/>
        </w:rPr>
      </w:pPr>
      <w:r w:rsidRPr="00747847">
        <w:rPr>
          <w:rFonts w:ascii="Cochin" w:hAnsi="Cochin"/>
        </w:rPr>
        <w:t>Ce programme s’est concrétisé à travers trois initiatives majeures, organisées avec le soutien de l’UNESCO :</w:t>
      </w:r>
    </w:p>
    <w:p w14:paraId="00000007" w14:textId="77777777" w:rsidR="00A70848" w:rsidRPr="00747847" w:rsidRDefault="00A70848">
      <w:pPr>
        <w:rPr>
          <w:rFonts w:ascii="Cochin" w:hAnsi="Cochin"/>
        </w:rPr>
      </w:pPr>
    </w:p>
    <w:p w14:paraId="00000008" w14:textId="77777777" w:rsidR="00A70848" w:rsidRPr="00747847" w:rsidRDefault="00000000">
      <w:pPr>
        <w:numPr>
          <w:ilvl w:val="0"/>
          <w:numId w:val="1"/>
        </w:numPr>
        <w:rPr>
          <w:rFonts w:ascii="Cochin" w:hAnsi="Cochin"/>
        </w:rPr>
      </w:pPr>
      <w:r w:rsidRPr="00747847">
        <w:rPr>
          <w:rFonts w:ascii="Cochin" w:hAnsi="Cochin"/>
          <w:b/>
        </w:rPr>
        <w:t>Production de l’exposition «</w:t>
      </w:r>
      <w:r w:rsidRPr="00747847">
        <w:rPr>
          <w:rFonts w:ascii="Times New Roman" w:hAnsi="Times New Roman" w:cs="Times New Roman"/>
          <w:b/>
        </w:rPr>
        <w:t> </w:t>
      </w:r>
      <w:r w:rsidRPr="00747847">
        <w:rPr>
          <w:rFonts w:ascii="Cochin" w:hAnsi="Cochin"/>
          <w:b/>
        </w:rPr>
        <w:t>Réconciliation avec le vivant</w:t>
      </w:r>
      <w:r w:rsidRPr="00747847">
        <w:rPr>
          <w:rFonts w:ascii="Times New Roman" w:hAnsi="Times New Roman" w:cs="Times New Roman"/>
          <w:b/>
        </w:rPr>
        <w:t> </w:t>
      </w:r>
      <w:r w:rsidRPr="00747847">
        <w:rPr>
          <w:rFonts w:ascii="Cochin" w:hAnsi="Cochin"/>
          <w:b/>
        </w:rPr>
        <w:t>»</w:t>
      </w:r>
      <w:r w:rsidRPr="00747847">
        <w:rPr>
          <w:rFonts w:ascii="Cochin" w:hAnsi="Cochin"/>
        </w:rPr>
        <w:t xml:space="preserve"> : Cette exposition rassemble une sélection d’artistes internationaux engagés pour la cause environnementale. Initialement présentée au siège de l’UNESCO en novembre 2022, à l’occasion de l’Université de la Terre, l’exposition a ensuite été accueillie en Europe et au Moyen-Orient en 2023 et 2024.</w:t>
      </w:r>
    </w:p>
    <w:p w14:paraId="00000009" w14:textId="77777777" w:rsidR="00A70848" w:rsidRPr="00747847" w:rsidRDefault="00A70848">
      <w:pPr>
        <w:rPr>
          <w:rFonts w:ascii="Cochin" w:hAnsi="Cochin"/>
        </w:rPr>
      </w:pPr>
    </w:p>
    <w:p w14:paraId="0000000A" w14:textId="77777777" w:rsidR="00A70848" w:rsidRPr="00747847" w:rsidRDefault="00000000">
      <w:pPr>
        <w:numPr>
          <w:ilvl w:val="0"/>
          <w:numId w:val="1"/>
        </w:numPr>
        <w:rPr>
          <w:rFonts w:ascii="Cochin" w:hAnsi="Cochin"/>
        </w:rPr>
      </w:pPr>
      <w:r w:rsidRPr="00747847">
        <w:rPr>
          <w:rFonts w:ascii="Cochin" w:hAnsi="Cochin"/>
          <w:b/>
        </w:rPr>
        <w:t xml:space="preserve">Thématisation des </w:t>
      </w:r>
      <w:proofErr w:type="spellStart"/>
      <w:r w:rsidRPr="00747847">
        <w:rPr>
          <w:rFonts w:ascii="Cochin" w:hAnsi="Cochin"/>
          <w:b/>
        </w:rPr>
        <w:t>MuseumWeek</w:t>
      </w:r>
      <w:proofErr w:type="spellEnd"/>
      <w:r w:rsidRPr="00747847">
        <w:rPr>
          <w:rFonts w:ascii="Cochin" w:hAnsi="Cochin"/>
          <w:b/>
        </w:rPr>
        <w:t xml:space="preserve"> 2023 et 2024</w:t>
      </w:r>
      <w:r w:rsidRPr="00747847">
        <w:rPr>
          <w:rFonts w:ascii="Cochin" w:hAnsi="Cochin"/>
        </w:rPr>
        <w:t xml:space="preserve"> : Ces éditions de la semaine internationale des musées ont été centrées sur des thèmes environnementaux, favorisant la diffusion de contenus numériques culturels auprès du grand public. L’objectif était de sensibiliser un large auditoire à travers des publications inspirantes et informatives, issues des musées participants.</w:t>
      </w:r>
    </w:p>
    <w:p w14:paraId="0000000B" w14:textId="77777777" w:rsidR="00A70848" w:rsidRPr="00747847" w:rsidRDefault="00A70848">
      <w:pPr>
        <w:rPr>
          <w:rFonts w:ascii="Cochin" w:hAnsi="Cochin"/>
        </w:rPr>
      </w:pPr>
    </w:p>
    <w:p w14:paraId="0000000C" w14:textId="77777777" w:rsidR="00A70848" w:rsidRPr="00747847" w:rsidRDefault="00000000">
      <w:pPr>
        <w:numPr>
          <w:ilvl w:val="0"/>
          <w:numId w:val="1"/>
        </w:numPr>
        <w:rPr>
          <w:rFonts w:ascii="Cochin" w:hAnsi="Cochin"/>
        </w:rPr>
      </w:pPr>
      <w:r w:rsidRPr="00747847">
        <w:rPr>
          <w:rFonts w:ascii="Cochin" w:hAnsi="Cochin"/>
          <w:b/>
        </w:rPr>
        <w:t>Déploiement d’un espace d’art numérique engagé</w:t>
      </w:r>
      <w:r w:rsidRPr="00747847">
        <w:rPr>
          <w:rFonts w:ascii="Cochin" w:eastAsia="Arial" w:hAnsi="Cochin" w:cs="Arial"/>
        </w:rPr>
        <w:t xml:space="preserve"> : Lors de la 42</w:t>
      </w:r>
      <w:r w:rsidRPr="00747847">
        <w:rPr>
          <w:rFonts w:ascii="Times New Roman" w:eastAsia="Arial" w:hAnsi="Times New Roman" w:cs="Times New Roman"/>
        </w:rPr>
        <w:t>ᵉ</w:t>
      </w:r>
      <w:r w:rsidRPr="00747847">
        <w:rPr>
          <w:rFonts w:ascii="Cochin" w:eastAsia="Arial" w:hAnsi="Cochin" w:cs="Arial"/>
        </w:rPr>
        <w:t xml:space="preserve"> Conférence générale de l’UNESCO, un espace dédié à l’art numérique sur le thème de la biodiversité a été mis en place. Cet espace comprenait également la présentation d’une série de trois vidéos intitulée «</w:t>
      </w:r>
      <w:r w:rsidRPr="00747847">
        <w:rPr>
          <w:rFonts w:ascii="Times New Roman" w:eastAsia="Arial" w:hAnsi="Times New Roman" w:cs="Times New Roman"/>
        </w:rPr>
        <w:t> </w:t>
      </w:r>
      <w:r w:rsidRPr="00747847">
        <w:rPr>
          <w:rFonts w:ascii="Cochin" w:eastAsia="Arial" w:hAnsi="Cochin" w:cs="Arial"/>
        </w:rPr>
        <w:t>Nature et Culture</w:t>
      </w:r>
      <w:r w:rsidRPr="00747847">
        <w:rPr>
          <w:rFonts w:ascii="Times New Roman" w:eastAsia="Arial" w:hAnsi="Times New Roman" w:cs="Times New Roman"/>
        </w:rPr>
        <w:t> </w:t>
      </w:r>
      <w:r w:rsidRPr="00747847">
        <w:rPr>
          <w:rFonts w:ascii="Cochin" w:eastAsia="Arial" w:hAnsi="Cochin" w:cs="Arial"/>
        </w:rPr>
        <w:t>», coproduite par le Solomon R. Guggenheim Museum, l’UNESCO, et C4C, offrant une perspective immersive sur le lien entre l’art et la nature.</w:t>
      </w:r>
    </w:p>
    <w:p w14:paraId="0000000D" w14:textId="77777777" w:rsidR="00A70848" w:rsidRPr="00747847" w:rsidRDefault="00A70848">
      <w:pPr>
        <w:rPr>
          <w:rFonts w:ascii="Cochin" w:hAnsi="Cochin"/>
        </w:rPr>
      </w:pPr>
    </w:p>
    <w:p w14:paraId="0000000E" w14:textId="77777777" w:rsidR="00A70848" w:rsidRPr="00747847" w:rsidRDefault="00000000">
      <w:pPr>
        <w:rPr>
          <w:rFonts w:ascii="Cochin" w:hAnsi="Cochin"/>
        </w:rPr>
      </w:pPr>
      <w:r w:rsidRPr="00747847">
        <w:rPr>
          <w:rFonts w:ascii="Cochin" w:hAnsi="Cochin"/>
        </w:rPr>
        <w:t xml:space="preserve">Parmi les autres actions, on peut citer l’organisation d’un panel de discussion sur le financement de la culture et l’économie verte, l’organisation d’une table ronde sur les questions environnementales posées par les NFT et la blockchain, ainsi qu’un grand nombre d’interviews d’artistes environnementaux sur le </w:t>
      </w:r>
      <w:proofErr w:type="spellStart"/>
      <w:r w:rsidRPr="00747847">
        <w:rPr>
          <w:rFonts w:ascii="Cochin" w:hAnsi="Cochin"/>
        </w:rPr>
        <w:t>MuseumWeek</w:t>
      </w:r>
      <w:proofErr w:type="spellEnd"/>
      <w:r w:rsidRPr="00747847">
        <w:rPr>
          <w:rFonts w:ascii="Cochin" w:hAnsi="Cochin"/>
        </w:rPr>
        <w:t xml:space="preserve"> Magazine.</w:t>
      </w:r>
    </w:p>
    <w:p w14:paraId="0000000F" w14:textId="77777777" w:rsidR="00A70848" w:rsidRPr="00747847" w:rsidRDefault="00A70848">
      <w:pPr>
        <w:rPr>
          <w:rFonts w:ascii="Cochin" w:hAnsi="Cochin"/>
        </w:rPr>
      </w:pPr>
    </w:p>
    <w:p w14:paraId="00000010" w14:textId="77777777" w:rsidR="00A70848" w:rsidRPr="00747847" w:rsidRDefault="00000000">
      <w:pPr>
        <w:rPr>
          <w:rFonts w:ascii="Cochin" w:hAnsi="Cochin"/>
        </w:rPr>
      </w:pPr>
      <w:r w:rsidRPr="00747847">
        <w:rPr>
          <w:rFonts w:ascii="Cochin" w:hAnsi="Cochin"/>
        </w:rPr>
        <w:t>Ces actions illustrent la volonté de C4C de toucher les cœurs et les esprits des individus pour faciliter une transformation profonde de leur relation avec la nature et encourager l’adoption de comportements plus durables et respectueux de l’environnement.</w:t>
      </w:r>
    </w:p>
    <w:p w14:paraId="00000011" w14:textId="77777777" w:rsidR="00A70848" w:rsidRPr="00747847" w:rsidRDefault="00000000">
      <w:pPr>
        <w:rPr>
          <w:rFonts w:ascii="Cochin" w:hAnsi="Cochin"/>
        </w:rPr>
      </w:pPr>
      <w:r w:rsidRPr="00747847">
        <w:rPr>
          <w:rFonts w:ascii="Cochin" w:hAnsi="Cochin"/>
        </w:rPr>
        <w:lastRenderedPageBreak/>
        <w:t xml:space="preserve">Cette initiative globale résonne avec les efforts continus de l’UNESCO pour intégrer la culture dans les politiques de développement durable. L’UNESCO plaide en effet pour que la culture soit à la fois un moteur et un facilitateur du développement durable, reconnaissant que le patrimoine culturel, les industries créatives et la diversité culturelle sont des ressources clés pour atteindre les Objectifs de Développement Durable (ODD). </w:t>
      </w:r>
    </w:p>
    <w:p w14:paraId="00000012" w14:textId="77777777" w:rsidR="00A70848" w:rsidRPr="00747847" w:rsidRDefault="00000000">
      <w:pPr>
        <w:rPr>
          <w:rFonts w:ascii="Cochin" w:hAnsi="Cochin"/>
        </w:rPr>
      </w:pPr>
      <w:r w:rsidRPr="00747847">
        <w:rPr>
          <w:rFonts w:ascii="Cochin" w:hAnsi="Cochin"/>
        </w:rPr>
        <w:t xml:space="preserve">Il faut enfin souligner le rôle crucial que jouent les organisations culturelles dans le déploiement de ce programme, notamment à l’occasion de la </w:t>
      </w:r>
      <w:proofErr w:type="spellStart"/>
      <w:r w:rsidRPr="00747847">
        <w:rPr>
          <w:rFonts w:ascii="Cochin" w:hAnsi="Cochin"/>
        </w:rPr>
        <w:t>MuseumWeek</w:t>
      </w:r>
      <w:proofErr w:type="spellEnd"/>
      <w:r w:rsidRPr="00747847">
        <w:rPr>
          <w:rFonts w:ascii="Cochin" w:hAnsi="Cochin"/>
        </w:rPr>
        <w:t>.</w:t>
      </w:r>
    </w:p>
    <w:p w14:paraId="00000013" w14:textId="77777777" w:rsidR="00A70848" w:rsidRPr="00747847" w:rsidRDefault="00000000">
      <w:pPr>
        <w:pStyle w:val="Titre3"/>
        <w:rPr>
          <w:rFonts w:ascii="Cochin" w:hAnsi="Cochin"/>
        </w:rPr>
      </w:pPr>
      <w:bookmarkStart w:id="2" w:name="_aocorqs94w" w:colFirst="0" w:colLast="0"/>
      <w:bookmarkEnd w:id="2"/>
      <w:r w:rsidRPr="00747847">
        <w:rPr>
          <w:rFonts w:ascii="Cochin" w:hAnsi="Cochin"/>
        </w:rPr>
        <w:t>2024-2025</w:t>
      </w:r>
    </w:p>
    <w:p w14:paraId="00000014" w14:textId="77777777" w:rsidR="00A70848" w:rsidRPr="00747847" w:rsidRDefault="00000000">
      <w:pPr>
        <w:rPr>
          <w:rFonts w:ascii="Cochin" w:hAnsi="Cochin"/>
        </w:rPr>
      </w:pPr>
      <w:r w:rsidRPr="00747847">
        <w:rPr>
          <w:rFonts w:ascii="Cochin" w:hAnsi="Cochin"/>
        </w:rPr>
        <w:t>Pour concrétiser cette vision et continuer l’implémentation de ce programme, C4C appelle les organisations culturelles du monde entier à rejoindre le programme Nature et Culture. C4C propose de soutenir ces organisations en facilitant les partenariats, en partageant des ressources et en fournissant une plateforme pour la diffusion de leurs projets. Ensemble, nous renforçons le rôle essentiel de la culture en tant que catalyseur de changement vers des sociétés plus durables et respectueuses du monde vivant.</w:t>
      </w:r>
    </w:p>
    <w:p w14:paraId="00000015" w14:textId="77777777" w:rsidR="00A70848" w:rsidRPr="00747847" w:rsidRDefault="00000000">
      <w:pPr>
        <w:rPr>
          <w:rFonts w:ascii="Cochin" w:hAnsi="Cochin"/>
        </w:rPr>
      </w:pPr>
      <w:r w:rsidRPr="00747847">
        <w:rPr>
          <w:rFonts w:ascii="Cochin" w:hAnsi="Cochin"/>
        </w:rPr>
        <w:t>Concrètement, nous vous invitons dès aujourd’hui à :</w:t>
      </w:r>
    </w:p>
    <w:p w14:paraId="00000016" w14:textId="77777777" w:rsidR="00A70848" w:rsidRPr="00747847" w:rsidRDefault="00A70848">
      <w:pPr>
        <w:rPr>
          <w:rFonts w:ascii="Cochin" w:hAnsi="Cochin"/>
        </w:rPr>
      </w:pPr>
    </w:p>
    <w:p w14:paraId="00000017" w14:textId="77777777" w:rsidR="00A70848" w:rsidRPr="00747847" w:rsidRDefault="00000000">
      <w:pPr>
        <w:numPr>
          <w:ilvl w:val="0"/>
          <w:numId w:val="2"/>
        </w:numPr>
        <w:rPr>
          <w:rFonts w:ascii="Cochin" w:hAnsi="Cochin"/>
        </w:rPr>
      </w:pPr>
      <w:r w:rsidRPr="00747847">
        <w:rPr>
          <w:rFonts w:ascii="Cochin" w:hAnsi="Cochin"/>
          <w:b/>
        </w:rPr>
        <w:t xml:space="preserve">Noter les dates de la prochaine </w:t>
      </w:r>
      <w:proofErr w:type="spellStart"/>
      <w:proofErr w:type="gramStart"/>
      <w:r w:rsidRPr="00747847">
        <w:rPr>
          <w:rFonts w:ascii="Cochin" w:hAnsi="Cochin"/>
          <w:b/>
        </w:rPr>
        <w:t>MuseumWeek</w:t>
      </w:r>
      <w:proofErr w:type="spellEnd"/>
      <w:r w:rsidRPr="00747847">
        <w:rPr>
          <w:rFonts w:ascii="Cochin" w:hAnsi="Cochin"/>
          <w:b/>
        </w:rPr>
        <w:t xml:space="preserve">  (</w:t>
      </w:r>
      <w:proofErr w:type="gramEnd"/>
      <w:r w:rsidRPr="00747847">
        <w:rPr>
          <w:rFonts w:ascii="Cochin" w:hAnsi="Cochin"/>
          <w:b/>
        </w:rPr>
        <w:t>du 2 au 8 juin 2025)</w:t>
      </w:r>
      <w:r w:rsidRPr="00747847">
        <w:rPr>
          <w:rFonts w:ascii="Cochin" w:hAnsi="Cochin"/>
        </w:rPr>
        <w:t xml:space="preserve"> : Le programme détaillé arrive bientôt, mais nous vous encourageons d’ores et déjà à planifier vos publications sur les réseaux sociaux et à préparer des événements </w:t>
      </w:r>
      <w:proofErr w:type="spellStart"/>
      <w:r w:rsidRPr="00747847">
        <w:rPr>
          <w:rFonts w:ascii="Cochin" w:hAnsi="Cochin"/>
        </w:rPr>
        <w:t>phygitaux</w:t>
      </w:r>
      <w:proofErr w:type="spellEnd"/>
      <w:r w:rsidRPr="00747847">
        <w:rPr>
          <w:rFonts w:ascii="Cochin" w:hAnsi="Cochin"/>
        </w:rPr>
        <w:t xml:space="preserve"> (en ligne et sur place) sur le thème de l’environnement.</w:t>
      </w:r>
    </w:p>
    <w:p w14:paraId="00000018" w14:textId="77777777" w:rsidR="00A70848" w:rsidRPr="00747847" w:rsidRDefault="00A70848">
      <w:pPr>
        <w:rPr>
          <w:rFonts w:ascii="Cochin" w:hAnsi="Cochin"/>
        </w:rPr>
      </w:pPr>
    </w:p>
    <w:p w14:paraId="00000019" w14:textId="77777777" w:rsidR="00A70848" w:rsidRPr="00747847" w:rsidRDefault="00000000">
      <w:pPr>
        <w:numPr>
          <w:ilvl w:val="0"/>
          <w:numId w:val="2"/>
        </w:numPr>
        <w:rPr>
          <w:rFonts w:ascii="Cochin" w:hAnsi="Cochin"/>
        </w:rPr>
      </w:pPr>
      <w:r w:rsidRPr="00747847">
        <w:rPr>
          <w:rFonts w:ascii="Cochin" w:hAnsi="Cochin"/>
          <w:b/>
        </w:rPr>
        <w:t>Accueillir l’exposition « Réconciliation avec le vivant »</w:t>
      </w:r>
      <w:r w:rsidRPr="00747847">
        <w:rPr>
          <w:rFonts w:ascii="Cochin" w:hAnsi="Cochin"/>
        </w:rPr>
        <w:t xml:space="preserve"> : À l’occasion de la </w:t>
      </w:r>
      <w:proofErr w:type="spellStart"/>
      <w:r w:rsidRPr="00747847">
        <w:rPr>
          <w:rFonts w:ascii="Cochin" w:hAnsi="Cochin"/>
        </w:rPr>
        <w:t>MuseumWeek</w:t>
      </w:r>
      <w:proofErr w:type="spellEnd"/>
      <w:r w:rsidRPr="00747847">
        <w:rPr>
          <w:rFonts w:ascii="Cochin" w:hAnsi="Cochin"/>
        </w:rPr>
        <w:t xml:space="preserve">, nous offrons la possibilité d’accueillir tout ou partie de cette exposition. C4C fournira les œuvres, et il ne vous restera plus qu’à en organiser l’installation et à offrir une expérience inspirante à votre public. Plus d’informations sur l’exposition ici : </w:t>
      </w:r>
      <w:hyperlink r:id="rId7">
        <w:r w:rsidRPr="00747847">
          <w:rPr>
            <w:rFonts w:ascii="Cochin" w:hAnsi="Cochin"/>
            <w:color w:val="1155CC"/>
            <w:u w:val="single"/>
          </w:rPr>
          <w:t>https://artists4theliving.xyz/</w:t>
        </w:r>
      </w:hyperlink>
    </w:p>
    <w:p w14:paraId="0000001A" w14:textId="77777777" w:rsidR="00A70848" w:rsidRPr="00747847" w:rsidRDefault="00A70848">
      <w:pPr>
        <w:rPr>
          <w:rFonts w:ascii="Cochin" w:hAnsi="Cochin"/>
        </w:rPr>
      </w:pPr>
    </w:p>
    <w:p w14:paraId="0000001B" w14:textId="77777777" w:rsidR="00A70848" w:rsidRPr="00747847" w:rsidRDefault="00000000">
      <w:pPr>
        <w:numPr>
          <w:ilvl w:val="0"/>
          <w:numId w:val="2"/>
        </w:numPr>
        <w:rPr>
          <w:rFonts w:ascii="Cochin" w:hAnsi="Cochin"/>
        </w:rPr>
      </w:pPr>
      <w:r w:rsidRPr="00747847">
        <w:rPr>
          <w:rFonts w:ascii="Cochin" w:hAnsi="Cochin"/>
          <w:b/>
        </w:rPr>
        <w:t xml:space="preserve">Rejoindre la Social Media </w:t>
      </w:r>
      <w:proofErr w:type="spellStart"/>
      <w:r w:rsidRPr="00747847">
        <w:rPr>
          <w:rFonts w:ascii="Cochin" w:hAnsi="Cochin"/>
          <w:b/>
        </w:rPr>
        <w:t>Newsroom</w:t>
      </w:r>
      <w:proofErr w:type="spellEnd"/>
      <w:r w:rsidRPr="00747847">
        <w:rPr>
          <w:rFonts w:ascii="Cochin" w:hAnsi="Cochin"/>
          <w:b/>
        </w:rPr>
        <w:t xml:space="preserve"> 2025</w:t>
      </w:r>
      <w:r w:rsidRPr="00747847">
        <w:rPr>
          <w:rFonts w:ascii="Cochin" w:hAnsi="Cochin"/>
        </w:rPr>
        <w:t xml:space="preserve"> : Si vous êtes </w:t>
      </w:r>
      <w:proofErr w:type="spellStart"/>
      <w:r w:rsidRPr="00747847">
        <w:rPr>
          <w:rFonts w:ascii="Cochin" w:hAnsi="Cochin"/>
        </w:rPr>
        <w:t>community</w:t>
      </w:r>
      <w:proofErr w:type="spellEnd"/>
      <w:r w:rsidRPr="00747847">
        <w:rPr>
          <w:rFonts w:ascii="Cochin" w:hAnsi="Cochin"/>
        </w:rPr>
        <w:t xml:space="preserve"> manager ou chargé de communication expérimenté, faites-nous savoir si vous souhaitez intégrer notre </w:t>
      </w:r>
      <w:proofErr w:type="spellStart"/>
      <w:r w:rsidRPr="00747847">
        <w:rPr>
          <w:rFonts w:ascii="Cochin" w:hAnsi="Cochin"/>
        </w:rPr>
        <w:t>newsroom</w:t>
      </w:r>
      <w:proofErr w:type="spellEnd"/>
      <w:r w:rsidRPr="00747847">
        <w:rPr>
          <w:rFonts w:ascii="Cochin" w:hAnsi="Cochin"/>
        </w:rPr>
        <w:t xml:space="preserve"> 2025. Ce sera une opportunité de collaborer avec d’autres experts, d’accéder à des ressources exclusives, et de contribuer au rayonnement international de la </w:t>
      </w:r>
      <w:proofErr w:type="spellStart"/>
      <w:r w:rsidRPr="00747847">
        <w:rPr>
          <w:rFonts w:ascii="Cochin" w:hAnsi="Cochin"/>
        </w:rPr>
        <w:t>MuseumWeek</w:t>
      </w:r>
      <w:proofErr w:type="spellEnd"/>
      <w:r w:rsidRPr="00747847">
        <w:rPr>
          <w:rFonts w:ascii="Cochin" w:hAnsi="Cochin"/>
        </w:rPr>
        <w:t xml:space="preserve"> ainsi que de votre propre </w:t>
      </w:r>
      <w:proofErr w:type="gramStart"/>
      <w:r w:rsidRPr="00747847">
        <w:rPr>
          <w:rFonts w:ascii="Cochin" w:hAnsi="Cochin"/>
        </w:rPr>
        <w:t>organisation..</w:t>
      </w:r>
      <w:proofErr w:type="gramEnd"/>
    </w:p>
    <w:p w14:paraId="0000001C" w14:textId="77777777" w:rsidR="00A70848" w:rsidRPr="00747847" w:rsidRDefault="00A70848">
      <w:pPr>
        <w:ind w:left="720"/>
        <w:rPr>
          <w:rFonts w:ascii="Cochin" w:hAnsi="Cochin"/>
        </w:rPr>
      </w:pPr>
    </w:p>
    <w:p w14:paraId="0000001D" w14:textId="77777777" w:rsidR="00A70848" w:rsidRPr="00747847" w:rsidRDefault="00000000">
      <w:pPr>
        <w:rPr>
          <w:rFonts w:ascii="Cochin" w:hAnsi="Cochin"/>
        </w:rPr>
      </w:pPr>
      <w:r w:rsidRPr="00747847">
        <w:rPr>
          <w:rFonts w:ascii="Cochin" w:hAnsi="Cochin"/>
        </w:rPr>
        <w:t xml:space="preserve">Pour toute question vous pouvez d’ores-et-déjà nous écrire à </w:t>
      </w:r>
      <w:hyperlink r:id="rId8">
        <w:r w:rsidRPr="00747847">
          <w:rPr>
            <w:rFonts w:ascii="Cochin" w:hAnsi="Cochin"/>
            <w:color w:val="1155CC"/>
            <w:u w:val="single"/>
          </w:rPr>
          <w:t>contact@museum-week.org</w:t>
        </w:r>
      </w:hyperlink>
    </w:p>
    <w:p w14:paraId="0000001F" w14:textId="77777777" w:rsidR="00A70848" w:rsidRPr="00747847" w:rsidRDefault="00A70848">
      <w:pPr>
        <w:rPr>
          <w:rFonts w:ascii="Cochin" w:hAnsi="Cochin"/>
        </w:rPr>
      </w:pPr>
    </w:p>
    <w:sectPr w:rsidR="00A70848" w:rsidRPr="00747847">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3BBE2" w14:textId="77777777" w:rsidR="00EB4EDD" w:rsidRDefault="00EB4EDD">
      <w:pPr>
        <w:spacing w:line="240" w:lineRule="auto"/>
      </w:pPr>
      <w:r>
        <w:separator/>
      </w:r>
    </w:p>
  </w:endnote>
  <w:endnote w:type="continuationSeparator" w:id="0">
    <w:p w14:paraId="1AB1F8D4" w14:textId="77777777" w:rsidR="00EB4EDD" w:rsidRDefault="00EB4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BDA98854-831F-654D-B50B-FBDB2D1EE364}"/>
    <w:embedBold r:id="rId2" w:fontKey="{75586491-5CDE-794E-9518-A639313DD618}"/>
  </w:font>
  <w:font w:name="Cabin">
    <w:charset w:val="00"/>
    <w:family w:val="auto"/>
    <w:pitch w:val="default"/>
    <w:embedRegular r:id="rId3" w:fontKey="{6868C593-63C6-4F4D-8458-B4B8475530AA}"/>
    <w:embedBold r:id="rId4" w:fontKey="{EE2916B9-D227-7B47-B196-A17DC787D1F2}"/>
    <w:embedItalic r:id="rId5" w:fontKey="{C20ABF58-6114-8A47-A103-93860CB3D79B}"/>
  </w:font>
  <w:font w:name="Alegreya">
    <w:charset w:val="00"/>
    <w:family w:val="auto"/>
    <w:pitch w:val="default"/>
    <w:embedRegular r:id="rId6" w:fontKey="{D69EDB45-2C87-0F47-B904-318766E60247}"/>
    <w:embedBold r:id="rId7" w:fontKey="{F6F20B6C-CF81-CA4E-8155-18616B847BAA}"/>
  </w:font>
  <w:font w:name="Arial">
    <w:panose1 w:val="020B0604020202020204"/>
    <w:charset w:val="00"/>
    <w:family w:val="swiss"/>
    <w:pitch w:val="variable"/>
    <w:sig w:usb0="E0002AFF" w:usb1="C0007843" w:usb2="00000009" w:usb3="00000000" w:csb0="000001FF" w:csb1="00000000"/>
    <w:embedRegular r:id="rId8" w:fontKey="{8EE764DD-D33C-B143-A05A-2B9716796856}"/>
  </w:font>
  <w:font w:name="Cochin">
    <w:panose1 w:val="02000603020000020003"/>
    <w:charset w:val="00"/>
    <w:family w:val="auto"/>
    <w:pitch w:val="variable"/>
    <w:sig w:usb0="800002FF" w:usb1="4000004A" w:usb2="00000000" w:usb3="00000000" w:csb0="00000007" w:csb1="00000000"/>
  </w:font>
  <w:font w:name="Calibri">
    <w:panose1 w:val="020F0502020204030204"/>
    <w:charset w:val="00"/>
    <w:family w:val="swiss"/>
    <w:pitch w:val="variable"/>
    <w:sig w:usb0="E4002EFF" w:usb1="C200247B" w:usb2="00000009" w:usb3="00000000" w:csb0="000001FF" w:csb1="00000000"/>
    <w:embedRegular r:id="rId11" w:fontKey="{06487242-919A-C243-827B-CE214F6F160F}"/>
  </w:font>
  <w:font w:name="Cambria">
    <w:panose1 w:val="02040503050406030204"/>
    <w:charset w:val="00"/>
    <w:family w:val="roman"/>
    <w:pitch w:val="variable"/>
    <w:sig w:usb0="E00006FF" w:usb1="420024FF" w:usb2="02000000" w:usb3="00000000" w:csb0="0000019F" w:csb1="00000000"/>
    <w:embedRegular r:id="rId12" w:fontKey="{76232C08-7E0C-644C-B787-D896A11106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0" w14:textId="6DB1028D" w:rsidR="00A70848" w:rsidRPr="004C0D2A" w:rsidRDefault="004C0D2A" w:rsidP="004C0D2A">
    <w:pPr>
      <w:jc w:val="center"/>
      <w:rPr>
        <w:bCs/>
        <w:color w:val="999999"/>
        <w:sz w:val="20"/>
        <w:szCs w:val="20"/>
      </w:rPr>
    </w:pPr>
    <w:r w:rsidRPr="004C0D2A">
      <w:rPr>
        <w:bCs/>
        <w:color w:val="999999"/>
        <w:sz w:val="20"/>
        <w:szCs w:val="20"/>
      </w:rPr>
      <w:t xml:space="preserve">Le programme “Nature et Culture” de Culture For Causes </w:t>
    </w:r>
    <w:proofErr w:type="spellStart"/>
    <w:proofErr w:type="gramStart"/>
    <w:r w:rsidRPr="004C0D2A">
      <w:rPr>
        <w:bCs/>
        <w:color w:val="999999"/>
        <w:sz w:val="20"/>
        <w:szCs w:val="20"/>
      </w:rPr>
      <w:t>Network</w:t>
    </w:r>
    <w:r w:rsidRPr="004C0D2A">
      <w:rPr>
        <w:bCs/>
        <w:color w:val="999999"/>
        <w:sz w:val="20"/>
        <w:szCs w:val="20"/>
      </w:rPr>
      <w:t>,Novembre</w:t>
    </w:r>
    <w:proofErr w:type="spellEnd"/>
    <w:proofErr w:type="gramEnd"/>
    <w:r w:rsidRPr="004C0D2A">
      <w:rPr>
        <w:bCs/>
        <w:color w:val="999999"/>
        <w:sz w:val="20"/>
        <w:szCs w:val="20"/>
      </w:rPr>
      <w:t xml:space="preserve"> 2024</w:t>
    </w:r>
    <w:r w:rsidRPr="004C0D2A">
      <w:rPr>
        <w:bCs/>
        <w:color w:val="999999"/>
        <w:sz w:val="20"/>
        <w:szCs w:val="20"/>
      </w:rPr>
      <w:br/>
    </w:r>
    <w:r w:rsidR="00000000" w:rsidRPr="004C0D2A">
      <w:rPr>
        <w:bCs/>
        <w:color w:val="999999"/>
        <w:sz w:val="20"/>
        <w:szCs w:val="20"/>
      </w:rPr>
      <w:fldChar w:fldCharType="begin"/>
    </w:r>
    <w:r w:rsidR="00000000" w:rsidRPr="004C0D2A">
      <w:rPr>
        <w:bCs/>
        <w:color w:val="999999"/>
        <w:sz w:val="20"/>
        <w:szCs w:val="20"/>
      </w:rPr>
      <w:instrText>PAGE</w:instrText>
    </w:r>
    <w:r w:rsidR="00000000" w:rsidRPr="004C0D2A">
      <w:rPr>
        <w:bCs/>
        <w:color w:val="999999"/>
        <w:sz w:val="20"/>
        <w:szCs w:val="20"/>
      </w:rPr>
      <w:fldChar w:fldCharType="separate"/>
    </w:r>
    <w:r w:rsidR="00747847" w:rsidRPr="004C0D2A">
      <w:rPr>
        <w:bCs/>
        <w:noProof/>
        <w:color w:val="999999"/>
        <w:sz w:val="20"/>
        <w:szCs w:val="20"/>
      </w:rPr>
      <w:t>1</w:t>
    </w:r>
    <w:r w:rsidR="00000000" w:rsidRPr="004C0D2A">
      <w:rPr>
        <w:bCs/>
        <w:color w:val="999999"/>
        <w:sz w:val="20"/>
        <w:szCs w:val="20"/>
      </w:rPr>
      <w:fldChar w:fldCharType="end"/>
    </w:r>
    <w:r w:rsidR="00000000" w:rsidRPr="004C0D2A">
      <w:rPr>
        <w:bCs/>
        <w:color w:val="999999"/>
        <w:sz w:val="20"/>
        <w:szCs w:val="20"/>
      </w:rPr>
      <w:t>/</w:t>
    </w:r>
    <w:r w:rsidR="00000000" w:rsidRPr="004C0D2A">
      <w:rPr>
        <w:bCs/>
        <w:color w:val="999999"/>
        <w:sz w:val="20"/>
        <w:szCs w:val="20"/>
      </w:rPr>
      <w:fldChar w:fldCharType="begin"/>
    </w:r>
    <w:r w:rsidR="00000000" w:rsidRPr="004C0D2A">
      <w:rPr>
        <w:bCs/>
        <w:color w:val="999999"/>
        <w:sz w:val="20"/>
        <w:szCs w:val="20"/>
      </w:rPr>
      <w:instrText>NUMPAGES</w:instrText>
    </w:r>
    <w:r w:rsidR="00000000" w:rsidRPr="004C0D2A">
      <w:rPr>
        <w:bCs/>
        <w:color w:val="999999"/>
        <w:sz w:val="20"/>
        <w:szCs w:val="20"/>
      </w:rPr>
      <w:fldChar w:fldCharType="separate"/>
    </w:r>
    <w:r w:rsidR="00747847" w:rsidRPr="004C0D2A">
      <w:rPr>
        <w:bCs/>
        <w:noProof/>
        <w:color w:val="999999"/>
        <w:sz w:val="20"/>
        <w:szCs w:val="20"/>
      </w:rPr>
      <w:t>2</w:t>
    </w:r>
    <w:r w:rsidR="00000000" w:rsidRPr="004C0D2A">
      <w:rPr>
        <w:bCs/>
        <w:color w:val="99999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B2E91" w14:textId="77777777" w:rsidR="00EB4EDD" w:rsidRDefault="00EB4EDD">
      <w:pPr>
        <w:spacing w:line="240" w:lineRule="auto"/>
      </w:pPr>
      <w:r>
        <w:separator/>
      </w:r>
    </w:p>
  </w:footnote>
  <w:footnote w:type="continuationSeparator" w:id="0">
    <w:p w14:paraId="63F2F2C6" w14:textId="77777777" w:rsidR="00EB4EDD" w:rsidRDefault="00EB4E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F30A2"/>
    <w:multiLevelType w:val="multilevel"/>
    <w:tmpl w:val="0B181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FE3E2F"/>
    <w:multiLevelType w:val="multilevel"/>
    <w:tmpl w:val="BDDC4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6225093">
    <w:abstractNumId w:val="0"/>
  </w:num>
  <w:num w:numId="2" w16cid:durableId="166016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48"/>
    <w:rsid w:val="004C0D2A"/>
    <w:rsid w:val="00747847"/>
    <w:rsid w:val="00A70848"/>
    <w:rsid w:val="00E4039A"/>
    <w:rsid w:val="00EB4E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ecimalSymbol w:val=","/>
  <w:listSeparator w:val=";"/>
  <w14:docId w14:val="17D86E25"/>
  <w15:docId w15:val="{FD30BC7B-0716-9842-8E63-1A3C9D4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bin" w:eastAsia="Cabin" w:hAnsi="Cabin" w:cs="Cabin"/>
        <w:sz w:val="24"/>
        <w:szCs w:val="24"/>
        <w:lang w:val="fr" w:eastAsia="fr-FR"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Bdr>
        <w:top w:val="none" w:sz="0" w:space="0" w:color="D9D9E3"/>
        <w:left w:val="none" w:sz="0" w:space="0" w:color="D9D9E3"/>
        <w:bottom w:val="none" w:sz="0" w:space="0" w:color="D9D9E3"/>
        <w:right w:val="none" w:sz="0" w:space="0" w:color="D9D9E3"/>
        <w:between w:val="none" w:sz="0" w:space="0" w:color="D9D9E3"/>
      </w:pBdr>
      <w:spacing w:line="240" w:lineRule="auto"/>
      <w:outlineLvl w:val="0"/>
    </w:pPr>
    <w:rPr>
      <w:b/>
      <w:sz w:val="56"/>
      <w:szCs w:val="56"/>
    </w:rPr>
  </w:style>
  <w:style w:type="paragraph" w:styleId="Titre2">
    <w:name w:val="heading 2"/>
    <w:basedOn w:val="Normal"/>
    <w:next w:val="Normal"/>
    <w:uiPriority w:val="9"/>
    <w:unhideWhenUsed/>
    <w:qFormat/>
    <w:pPr>
      <w:keepNext/>
      <w:keepLines/>
      <w:pBdr>
        <w:top w:val="none" w:sz="0" w:space="0" w:color="D9D9E3"/>
        <w:left w:val="none" w:sz="0" w:space="0" w:color="D9D9E3"/>
        <w:bottom w:val="single" w:sz="4" w:space="2" w:color="000000"/>
        <w:right w:val="none" w:sz="0" w:space="0" w:color="D9D9E3"/>
        <w:between w:val="none" w:sz="0" w:space="0" w:color="D9D9E3"/>
      </w:pBdr>
      <w:spacing w:before="300" w:after="300"/>
      <w:outlineLvl w:val="1"/>
    </w:pPr>
    <w:rPr>
      <w:b/>
      <w:sz w:val="34"/>
      <w:szCs w:val="34"/>
    </w:rPr>
  </w:style>
  <w:style w:type="paragraph" w:styleId="Titre3">
    <w:name w:val="heading 3"/>
    <w:basedOn w:val="Normal"/>
    <w:next w:val="Normal"/>
    <w:uiPriority w:val="9"/>
    <w:unhideWhenUsed/>
    <w:qFormat/>
    <w:pPr>
      <w:keepNext/>
      <w:keepLines/>
      <w:spacing w:before="320" w:after="80"/>
      <w:outlineLvl w:val="2"/>
    </w:pPr>
    <w:rPr>
      <w:b/>
      <w:color w:val="434343"/>
      <w:u w:val="single"/>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jc w:val="center"/>
    </w:pPr>
    <w:rPr>
      <w:rFonts w:ascii="Alegreya" w:eastAsia="Alegreya" w:hAnsi="Alegreya" w:cs="Alegreya"/>
      <w:b/>
      <w:sz w:val="28"/>
      <w:szCs w:val="28"/>
    </w:rPr>
  </w:style>
  <w:style w:type="paragraph" w:styleId="Sous-titr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En-tte">
    <w:name w:val="header"/>
    <w:basedOn w:val="Normal"/>
    <w:link w:val="En-tteCar"/>
    <w:uiPriority w:val="99"/>
    <w:unhideWhenUsed/>
    <w:rsid w:val="004C0D2A"/>
    <w:pPr>
      <w:tabs>
        <w:tab w:val="center" w:pos="4536"/>
        <w:tab w:val="right" w:pos="9072"/>
      </w:tabs>
      <w:spacing w:line="240" w:lineRule="auto"/>
    </w:pPr>
  </w:style>
  <w:style w:type="character" w:customStyle="1" w:styleId="En-tteCar">
    <w:name w:val="En-tête Car"/>
    <w:basedOn w:val="Policepardfaut"/>
    <w:link w:val="En-tte"/>
    <w:uiPriority w:val="99"/>
    <w:rsid w:val="004C0D2A"/>
  </w:style>
  <w:style w:type="paragraph" w:styleId="Pieddepage">
    <w:name w:val="footer"/>
    <w:basedOn w:val="Normal"/>
    <w:link w:val="PieddepageCar"/>
    <w:uiPriority w:val="99"/>
    <w:unhideWhenUsed/>
    <w:rsid w:val="004C0D2A"/>
    <w:pPr>
      <w:tabs>
        <w:tab w:val="center" w:pos="4536"/>
        <w:tab w:val="right" w:pos="9072"/>
      </w:tabs>
      <w:spacing w:line="240" w:lineRule="auto"/>
    </w:pPr>
  </w:style>
  <w:style w:type="character" w:customStyle="1" w:styleId="PieddepageCar">
    <w:name w:val="Pied de page Car"/>
    <w:basedOn w:val="Policepardfaut"/>
    <w:link w:val="Pieddepage"/>
    <w:uiPriority w:val="99"/>
    <w:rsid w:val="004C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ontact@museum-week.org" TargetMode="External"/><Relationship Id="rId3" Type="http://schemas.openxmlformats.org/officeDocument/2006/relationships/settings" Target="settings.xml"/><Relationship Id="rId7" Type="http://schemas.openxmlformats.org/officeDocument/2006/relationships/hyperlink" Target="https://artists4theliving.xy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733</Words>
  <Characters>4036</Characters>
  <Application>Microsoft Office Word</Application>
  <DocSecurity>0</DocSecurity>
  <Lines>33</Lines>
  <Paragraphs>9</Paragraphs>
  <ScaleCrop>false</ScaleCrop>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BENITA Benjamin</cp:lastModifiedBy>
  <cp:revision>3</cp:revision>
  <dcterms:created xsi:type="dcterms:W3CDTF">2024-11-11T17:31:00Z</dcterms:created>
  <dcterms:modified xsi:type="dcterms:W3CDTF">2024-11-11T17:33:00Z</dcterms:modified>
</cp:coreProperties>
</file>